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C8F9" w14:textId="77777777" w:rsidR="00F26103" w:rsidRDefault="00F26103" w:rsidP="002E66BE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514090C1" w14:textId="692AC0CC" w:rsidR="002E66BE" w:rsidRPr="00562947" w:rsidRDefault="00562947" w:rsidP="002E66BE">
      <w:pPr>
        <w:rPr>
          <w:rFonts w:ascii="Arial" w:hAnsi="Arial" w:cs="Arial"/>
          <w:b/>
          <w:bCs/>
          <w:sz w:val="32"/>
          <w:szCs w:val="32"/>
        </w:rPr>
      </w:pPr>
      <w:r w:rsidRPr="00562947">
        <w:rPr>
          <w:rFonts w:ascii="Arial" w:hAnsi="Arial" w:cs="Arial"/>
          <w:b/>
          <w:bCs/>
          <w:sz w:val="32"/>
          <w:szCs w:val="32"/>
        </w:rPr>
        <w:t>Metodologia de Inspeção</w:t>
      </w:r>
      <w:r w:rsidR="002E66BE" w:rsidRPr="00562947">
        <w:rPr>
          <w:rFonts w:ascii="Arial" w:hAnsi="Arial" w:cs="Arial"/>
          <w:b/>
          <w:bCs/>
          <w:sz w:val="32"/>
          <w:szCs w:val="32"/>
        </w:rPr>
        <w:t xml:space="preserve"> </w:t>
      </w:r>
      <w:r w:rsidR="007551FB" w:rsidRPr="00562947">
        <w:rPr>
          <w:rFonts w:ascii="Arial" w:hAnsi="Arial" w:cs="Arial"/>
          <w:b/>
          <w:bCs/>
          <w:sz w:val="32"/>
          <w:szCs w:val="32"/>
        </w:rPr>
        <w:t>–</w:t>
      </w:r>
      <w:r w:rsidR="004929F9" w:rsidRPr="00562947">
        <w:rPr>
          <w:rFonts w:ascii="Arial" w:hAnsi="Arial" w:cs="Arial"/>
          <w:b/>
          <w:bCs/>
          <w:sz w:val="32"/>
          <w:szCs w:val="32"/>
        </w:rPr>
        <w:t xml:space="preserve"> </w:t>
      </w:r>
      <w:r w:rsidR="00724FF2">
        <w:rPr>
          <w:rFonts w:ascii="Arial" w:hAnsi="Arial" w:cs="Arial"/>
          <w:b/>
          <w:bCs/>
          <w:sz w:val="32"/>
          <w:szCs w:val="32"/>
        </w:rPr>
        <w:t>TP e PA</w:t>
      </w:r>
    </w:p>
    <w:p w14:paraId="6C7E107B" w14:textId="77777777" w:rsidR="00562947" w:rsidRDefault="00562947" w:rsidP="002E66BE">
      <w:pPr>
        <w:rPr>
          <w:rFonts w:ascii="Arial" w:hAnsi="Arial" w:cs="Arial"/>
          <w:b/>
          <w:bCs/>
          <w:sz w:val="28"/>
          <w:szCs w:val="28"/>
        </w:rPr>
      </w:pPr>
    </w:p>
    <w:p w14:paraId="59F10D94" w14:textId="50EB4334" w:rsidR="007551FB" w:rsidRDefault="007551FB" w:rsidP="00F956BF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Objetivo</w:t>
      </w:r>
    </w:p>
    <w:p w14:paraId="15D1F055" w14:textId="77777777" w:rsidR="00F956BF" w:rsidRDefault="00F956BF" w:rsidP="00F956BF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/>
          <w:bCs/>
          <w:sz w:val="28"/>
          <w:szCs w:val="28"/>
        </w:rPr>
      </w:pPr>
    </w:p>
    <w:p w14:paraId="21280DDD" w14:textId="5AE1B8D9" w:rsidR="00870770" w:rsidRDefault="00870770" w:rsidP="00870770">
      <w:pPr>
        <w:rPr>
          <w:rFonts w:ascii="Arial" w:hAnsi="Arial" w:cs="Arial"/>
        </w:rPr>
      </w:pPr>
      <w:r>
        <w:rPr>
          <w:rFonts w:ascii="Arial" w:hAnsi="Arial" w:cs="Arial"/>
        </w:rPr>
        <w:t>Avaliar as peças de produção de biquinis, seguindo metodologia de inspeção, ficha técnica, peça piloto e critérios de aceitação, utilizando os resultados para: melhoria da qualidade e plano de ação.</w:t>
      </w:r>
    </w:p>
    <w:p w14:paraId="1F92B209" w14:textId="7958AF0E" w:rsidR="007551FB" w:rsidRDefault="007551FB" w:rsidP="007551FB">
      <w:pPr>
        <w:tabs>
          <w:tab w:val="left" w:pos="-141"/>
        </w:tabs>
        <w:ind w:left="-142"/>
        <w:rPr>
          <w:rFonts w:ascii="Arial" w:hAnsi="Arial" w:cs="Arial"/>
          <w:bCs/>
        </w:rPr>
      </w:pPr>
    </w:p>
    <w:p w14:paraId="45A06CDE" w14:textId="689185E2" w:rsidR="00724FF2" w:rsidRPr="00F956BF" w:rsidRDefault="00F956BF" w:rsidP="00724FF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Termos e Definições</w:t>
      </w:r>
    </w:p>
    <w:p w14:paraId="367D5578" w14:textId="62C734F0" w:rsidR="00724FF2" w:rsidRDefault="00724FF2" w:rsidP="00724FF2">
      <w:pPr>
        <w:pStyle w:val="PargrafodaLista"/>
        <w:numPr>
          <w:ilvl w:val="0"/>
          <w:numId w:val="27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Inspeção: Processo de medir, ensaiar e examinar produto com suas especificações</w:t>
      </w:r>
      <w:r w:rsidR="008C6251">
        <w:rPr>
          <w:rFonts w:ascii="Arial" w:hAnsi="Arial" w:cs="Arial"/>
        </w:rPr>
        <w:t>, peças piloto e Ficha Técnica</w:t>
      </w:r>
      <w:r w:rsidR="000C7EA3">
        <w:rPr>
          <w:rFonts w:ascii="Arial" w:hAnsi="Arial" w:cs="Arial"/>
        </w:rPr>
        <w:t>.</w:t>
      </w:r>
    </w:p>
    <w:p w14:paraId="0144A7C0" w14:textId="0F46B99A" w:rsidR="00724FF2" w:rsidRDefault="00724FF2" w:rsidP="00724FF2">
      <w:pPr>
        <w:pStyle w:val="PargrafodaLista"/>
        <w:numPr>
          <w:ilvl w:val="0"/>
          <w:numId w:val="27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LD: Peças encaminhadas para estoque Defeito</w:t>
      </w:r>
      <w:r w:rsidR="000C7EA3">
        <w:rPr>
          <w:rFonts w:ascii="Arial" w:hAnsi="Arial" w:cs="Arial"/>
        </w:rPr>
        <w:t>.</w:t>
      </w:r>
    </w:p>
    <w:p w14:paraId="41E42B58" w14:textId="274AF754" w:rsidR="00724FF2" w:rsidRDefault="00724FF2" w:rsidP="00724FF2">
      <w:pPr>
        <w:pStyle w:val="PargrafodaLista"/>
        <w:numPr>
          <w:ilvl w:val="0"/>
          <w:numId w:val="27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NQA: Nível de Qualidade Aceitável</w:t>
      </w:r>
      <w:r w:rsidR="000C7EA3">
        <w:rPr>
          <w:rFonts w:ascii="Arial" w:hAnsi="Arial" w:cs="Arial"/>
        </w:rPr>
        <w:t>.</w:t>
      </w:r>
    </w:p>
    <w:p w14:paraId="695FAA75" w14:textId="01FF15B4" w:rsidR="00724FF2" w:rsidRDefault="00724FF2" w:rsidP="00724FF2">
      <w:pPr>
        <w:pStyle w:val="PargrafodaLista"/>
        <w:numPr>
          <w:ilvl w:val="0"/>
          <w:numId w:val="27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Classificação de Defeito: Maior e Menor</w:t>
      </w:r>
      <w:r w:rsidR="000C7EA3">
        <w:rPr>
          <w:rFonts w:ascii="Arial" w:hAnsi="Arial" w:cs="Arial"/>
        </w:rPr>
        <w:t>.</w:t>
      </w:r>
    </w:p>
    <w:p w14:paraId="3C1612F0" w14:textId="31F0591B" w:rsidR="008C6251" w:rsidRDefault="008C6251" w:rsidP="00724FF2">
      <w:pPr>
        <w:pStyle w:val="PargrafodaLista"/>
        <w:numPr>
          <w:ilvl w:val="0"/>
          <w:numId w:val="27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Plano Amostral: Quantidade avaliada</w:t>
      </w:r>
      <w:r w:rsidR="000C7EA3">
        <w:rPr>
          <w:rFonts w:ascii="Arial" w:hAnsi="Arial" w:cs="Arial"/>
        </w:rPr>
        <w:t>.</w:t>
      </w:r>
    </w:p>
    <w:p w14:paraId="683147E8" w14:textId="77777777" w:rsidR="00724FF2" w:rsidRPr="007551FB" w:rsidRDefault="00724FF2" w:rsidP="007551FB">
      <w:pPr>
        <w:tabs>
          <w:tab w:val="left" w:pos="-141"/>
        </w:tabs>
        <w:ind w:left="-142"/>
        <w:rPr>
          <w:rFonts w:ascii="Arial" w:hAnsi="Arial" w:cs="Arial"/>
          <w:bCs/>
        </w:rPr>
      </w:pPr>
    </w:p>
    <w:p w14:paraId="57FCF7EF" w14:textId="77777777" w:rsidR="00197B48" w:rsidRDefault="00197B48" w:rsidP="00197B48">
      <w:pPr>
        <w:pStyle w:val="Cabealho"/>
        <w:tabs>
          <w:tab w:val="left" w:pos="540"/>
          <w:tab w:val="left" w:pos="720"/>
        </w:tabs>
        <w:ind w:left="-142" w:right="-115"/>
        <w:rPr>
          <w:rFonts w:ascii="Arial" w:hAnsi="Arial" w:cs="Arial"/>
        </w:rPr>
      </w:pPr>
      <w:r>
        <w:rPr>
          <w:rFonts w:ascii="Arial" w:hAnsi="Arial" w:cs="Arial"/>
        </w:rPr>
        <w:t xml:space="preserve">Realizar </w:t>
      </w:r>
      <w:r w:rsidRPr="00FF712C">
        <w:rPr>
          <w:rFonts w:ascii="Arial" w:hAnsi="Arial" w:cs="Arial"/>
        </w:rPr>
        <w:t xml:space="preserve">Inspeção </w:t>
      </w:r>
      <w:r>
        <w:rPr>
          <w:rFonts w:ascii="Arial" w:hAnsi="Arial" w:cs="Arial"/>
        </w:rPr>
        <w:t>minuciosa e cuidadosamente nas peças confeccionadas recebidas, conforme detalhamento abaixo:</w:t>
      </w:r>
    </w:p>
    <w:p w14:paraId="1EC08057" w14:textId="77777777" w:rsidR="00197B48" w:rsidRDefault="00197B48" w:rsidP="00197B48">
      <w:pPr>
        <w:rPr>
          <w:rFonts w:ascii="Arial" w:hAnsi="Arial" w:cs="Arial"/>
          <w:b/>
          <w:bCs/>
        </w:rPr>
      </w:pPr>
    </w:p>
    <w:tbl>
      <w:tblPr>
        <w:tblStyle w:val="Tabelacomgrade"/>
        <w:tblpPr w:leftFromText="141" w:rightFromText="141" w:vertAnchor="text" w:horzAnchor="margin" w:tblpY="222"/>
        <w:tblW w:w="14028" w:type="dxa"/>
        <w:tblLook w:val="04A0" w:firstRow="1" w:lastRow="0" w:firstColumn="1" w:lastColumn="0" w:noHBand="0" w:noVBand="1"/>
      </w:tblPr>
      <w:tblGrid>
        <w:gridCol w:w="2279"/>
        <w:gridCol w:w="11749"/>
      </w:tblGrid>
      <w:tr w:rsidR="00197B48" w:rsidRPr="00230F8C" w14:paraId="1899901C" w14:textId="77777777" w:rsidTr="00C27CEA">
        <w:trPr>
          <w:trHeight w:val="542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A084E63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/>
              </w:rPr>
            </w:pPr>
            <w:r w:rsidRPr="00230F8C">
              <w:rPr>
                <w:rFonts w:ascii="Arial" w:hAnsi="Arial" w:cs="Arial"/>
                <w:b/>
              </w:rPr>
              <w:t>Característica Avaliada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BB4226E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/>
              </w:rPr>
            </w:pPr>
            <w:r w:rsidRPr="00230F8C">
              <w:rPr>
                <w:rFonts w:ascii="Arial" w:hAnsi="Arial" w:cs="Arial"/>
                <w:b/>
              </w:rPr>
              <w:t>Critério</w:t>
            </w:r>
          </w:p>
        </w:tc>
      </w:tr>
      <w:tr w:rsidR="00197B48" w:rsidRPr="00230F8C" w14:paraId="2FE472FA" w14:textId="77777777" w:rsidTr="00670BA5">
        <w:trPr>
          <w:trHeight w:val="339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33D9" w14:textId="77777777" w:rsidR="00197B48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 xml:space="preserve">Peça Piloto / </w:t>
            </w:r>
          </w:p>
          <w:p w14:paraId="11E3F615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Contra Amostra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4CD5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Produção deve ser conforme peça piloto lacrada pelo Estilo e</w:t>
            </w:r>
            <w:r>
              <w:rPr>
                <w:rFonts w:ascii="Arial" w:hAnsi="Arial" w:cs="Arial"/>
                <w:bCs/>
              </w:rPr>
              <w:t xml:space="preserve"> ou</w:t>
            </w:r>
            <w:r w:rsidRPr="00230F8C">
              <w:rPr>
                <w:rFonts w:ascii="Arial" w:hAnsi="Arial" w:cs="Arial"/>
                <w:bCs/>
              </w:rPr>
              <w:t xml:space="preserve"> contra amostra </w:t>
            </w:r>
            <w:r>
              <w:rPr>
                <w:rFonts w:ascii="Arial" w:hAnsi="Arial" w:cs="Arial"/>
                <w:bCs/>
              </w:rPr>
              <w:t>aprovada</w:t>
            </w:r>
          </w:p>
        </w:tc>
      </w:tr>
      <w:tr w:rsidR="00197B48" w:rsidRPr="00230F8C" w14:paraId="006521C1" w14:textId="77777777" w:rsidTr="00670BA5">
        <w:trPr>
          <w:trHeight w:val="339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B45D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Ficha Técnica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41EE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 peças devem ser conforme tabela de medidas e tolerâncias. Todas as informações da FT devem ser seguidas pelo processo fabril</w:t>
            </w:r>
          </w:p>
        </w:tc>
      </w:tr>
      <w:tr w:rsidR="00197B48" w:rsidRPr="00230F8C" w14:paraId="7C6BF9B4" w14:textId="77777777" w:rsidTr="00670BA5">
        <w:trPr>
          <w:trHeight w:val="67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97DE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Etiqueta de composição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06AD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Razão Social; CNPJ; País de Origem; Composição das fibras (grafia 2 cm) e Códigos de Cuidados (4x4 cm)</w:t>
            </w:r>
          </w:p>
        </w:tc>
      </w:tr>
      <w:tr w:rsidR="00197B48" w:rsidRPr="00230F8C" w14:paraId="657E607E" w14:textId="77777777" w:rsidTr="00670BA5">
        <w:trPr>
          <w:trHeight w:val="371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6CF2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Etiqueta de tamanho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51D0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Conforme tamanho ou dimensão da peça</w:t>
            </w:r>
          </w:p>
        </w:tc>
      </w:tr>
      <w:tr w:rsidR="00197B48" w:rsidRPr="00230F8C" w14:paraId="25AC0F27" w14:textId="77777777" w:rsidTr="00670BA5">
        <w:trPr>
          <w:trHeight w:val="353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AA00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Etiqueta de marca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8EE0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Conforme peça piloto e ficha técnica</w:t>
            </w:r>
          </w:p>
        </w:tc>
      </w:tr>
      <w:tr w:rsidR="00197B48" w:rsidRPr="00230F8C" w14:paraId="6D437F63" w14:textId="77777777" w:rsidTr="00670BA5">
        <w:trPr>
          <w:trHeight w:val="339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1499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TAG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0BBA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Conforme ficha técnica</w:t>
            </w:r>
          </w:p>
        </w:tc>
      </w:tr>
      <w:tr w:rsidR="00197B48" w:rsidRPr="00230F8C" w14:paraId="7EFFFF4C" w14:textId="77777777" w:rsidTr="00670BA5">
        <w:trPr>
          <w:trHeight w:val="339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E83C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Aparência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2122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Em conformidade com peça piloto e sem defeito aparente (tecido</w:t>
            </w:r>
            <w:r>
              <w:rPr>
                <w:rFonts w:ascii="Arial" w:hAnsi="Arial" w:cs="Arial"/>
                <w:bCs/>
              </w:rPr>
              <w:t>,</w:t>
            </w:r>
            <w:r w:rsidRPr="00230F8C">
              <w:rPr>
                <w:rFonts w:ascii="Arial" w:hAnsi="Arial" w:cs="Arial"/>
                <w:bCs/>
              </w:rPr>
              <w:t xml:space="preserve"> costura</w:t>
            </w:r>
            <w:r>
              <w:rPr>
                <w:rFonts w:ascii="Arial" w:hAnsi="Arial" w:cs="Arial"/>
                <w:bCs/>
              </w:rPr>
              <w:t>, acessórios e aviamentos</w:t>
            </w:r>
            <w:r w:rsidRPr="00230F8C">
              <w:rPr>
                <w:rFonts w:ascii="Arial" w:hAnsi="Arial" w:cs="Arial"/>
                <w:bCs/>
              </w:rPr>
              <w:t>)</w:t>
            </w:r>
          </w:p>
        </w:tc>
      </w:tr>
      <w:tr w:rsidR="00197B48" w:rsidRPr="00230F8C" w14:paraId="65173754" w14:textId="77777777" w:rsidTr="00670BA5">
        <w:trPr>
          <w:trHeight w:val="1059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00D1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Costura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35A9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 xml:space="preserve">Conforme peça piloto, ficha técnica e padrão de qualidade </w:t>
            </w:r>
            <w:r w:rsidRPr="00D85AA2">
              <w:rPr>
                <w:rFonts w:ascii="Arial" w:hAnsi="Arial" w:cs="Arial"/>
                <w:b/>
              </w:rPr>
              <w:t>Vix</w:t>
            </w:r>
          </w:p>
          <w:p w14:paraId="57153ECE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-Regularidade das costuras, bem feita e com bom acabamento, sem retrocesso aparente, atenção com costura da</w:t>
            </w:r>
            <w:r>
              <w:rPr>
                <w:rFonts w:ascii="Arial" w:hAnsi="Arial" w:cs="Arial"/>
                <w:bCs/>
              </w:rPr>
              <w:t>s</w:t>
            </w:r>
            <w:r w:rsidRPr="00230F8C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alças</w:t>
            </w:r>
            <w:r w:rsidRPr="00230F8C">
              <w:rPr>
                <w:rFonts w:ascii="Arial" w:hAnsi="Arial" w:cs="Arial"/>
                <w:bCs/>
              </w:rPr>
              <w:t xml:space="preserve"> (</w:t>
            </w:r>
            <w:r>
              <w:rPr>
                <w:rFonts w:ascii="Arial" w:hAnsi="Arial" w:cs="Arial"/>
                <w:bCs/>
              </w:rPr>
              <w:t>qualidade assegurada do lado direito e avesso d</w:t>
            </w:r>
            <w:r w:rsidRPr="00230F8C">
              <w:rPr>
                <w:rFonts w:ascii="Arial" w:hAnsi="Arial" w:cs="Arial"/>
                <w:bCs/>
              </w:rPr>
              <w:t>a peça)</w:t>
            </w:r>
          </w:p>
        </w:tc>
      </w:tr>
      <w:tr w:rsidR="00197B48" w:rsidRPr="00230F8C" w14:paraId="79F8E91B" w14:textId="77777777" w:rsidTr="00670BA5">
        <w:trPr>
          <w:trHeight w:val="73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9131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Tecido</w:t>
            </w:r>
            <w:r>
              <w:rPr>
                <w:rFonts w:ascii="Arial" w:hAnsi="Arial" w:cs="Arial"/>
                <w:bCs/>
              </w:rPr>
              <w:t>/Lycra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F26C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 xml:space="preserve">Ausência de defeitos aparentes como: mancha de óleo, marcas, respingos, falha na estampa, sujidade, fio virado, furo, manchado, migração, tonalidade variando, </w:t>
            </w:r>
            <w:proofErr w:type="spellStart"/>
            <w:r w:rsidRPr="00230F8C">
              <w:rPr>
                <w:rFonts w:ascii="Arial" w:hAnsi="Arial" w:cs="Arial"/>
                <w:bCs/>
              </w:rPr>
              <w:t>pilling</w:t>
            </w:r>
            <w:proofErr w:type="spellEnd"/>
            <w:r w:rsidRPr="00230F8C">
              <w:rPr>
                <w:rFonts w:ascii="Arial" w:hAnsi="Arial" w:cs="Arial"/>
                <w:bCs/>
              </w:rPr>
              <w:t xml:space="preserve">, puído, etc. </w:t>
            </w:r>
          </w:p>
        </w:tc>
      </w:tr>
      <w:tr w:rsidR="00197B48" w:rsidRPr="00230F8C" w14:paraId="31EFBEA6" w14:textId="77777777" w:rsidTr="00670BA5">
        <w:trPr>
          <w:trHeight w:val="219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A2C6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Aviamento</w:t>
            </w:r>
            <w:r>
              <w:rPr>
                <w:rFonts w:ascii="Arial" w:hAnsi="Arial" w:cs="Arial"/>
                <w:bCs/>
              </w:rPr>
              <w:t>s e SA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6A68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Conforme peça piloto, ficha técnica, ficha Linx e critério de qualidade Vix. Garantir a perfeita adequação de todos os aviamentos presentes na peça:</w:t>
            </w:r>
          </w:p>
          <w:p w14:paraId="3BF707E0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-Zíper com perfeito comprimento, deslizamento suave e fechando completamente e sem danificar o tecido.</w:t>
            </w:r>
          </w:p>
          <w:p w14:paraId="0EF5EC07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-Botões alinhados com os caseados / casinhas, abrindo e fechando facilmente, bem costurados</w:t>
            </w:r>
          </w:p>
          <w:p w14:paraId="0B6C7F3F" w14:textId="77777777" w:rsidR="00197B48" w:rsidRPr="00230F8C" w:rsidRDefault="00197B48" w:rsidP="00670BA5">
            <w:pPr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-Elásticos / lastex com flexibilidade e sem desgaste e na medida solicitada</w:t>
            </w:r>
          </w:p>
          <w:p w14:paraId="5C5A37ED" w14:textId="77777777" w:rsidR="00197B48" w:rsidRPr="00230F8C" w:rsidRDefault="00197B48" w:rsidP="00670BA5">
            <w:pPr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-Forro com dimensões corretas</w:t>
            </w:r>
          </w:p>
          <w:p w14:paraId="0C20671A" w14:textId="77777777" w:rsidR="00197B48" w:rsidRDefault="00197B48" w:rsidP="00670BA5">
            <w:pPr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-Entretela alinhada, sem sobras e sem sujeira</w:t>
            </w:r>
          </w:p>
          <w:p w14:paraId="37171AC8" w14:textId="2DB535A7" w:rsidR="00197B48" w:rsidRDefault="00197B48" w:rsidP="00670B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  <w:r w:rsidR="00C75698">
              <w:rPr>
                <w:rFonts w:ascii="Arial" w:hAnsi="Arial" w:cs="Arial"/>
                <w:bCs/>
              </w:rPr>
              <w:t>Na m</w:t>
            </w:r>
            <w:r>
              <w:rPr>
                <w:rFonts w:ascii="Arial" w:hAnsi="Arial" w:cs="Arial"/>
                <w:bCs/>
              </w:rPr>
              <w:t>edid</w:t>
            </w:r>
            <w:r w:rsidR="00C75698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 xml:space="preserve"> correta</w:t>
            </w:r>
          </w:p>
          <w:p w14:paraId="4BC9DE13" w14:textId="73540F39" w:rsidR="00C75698" w:rsidRDefault="00C75698" w:rsidP="00670B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-Protetor higiênico</w:t>
            </w:r>
          </w:p>
          <w:p w14:paraId="5220086A" w14:textId="77777777" w:rsidR="00C75698" w:rsidRPr="00230F8C" w:rsidRDefault="00C75698" w:rsidP="00670BA5">
            <w:pPr>
              <w:rPr>
                <w:rFonts w:ascii="Arial" w:hAnsi="Arial" w:cs="Arial"/>
                <w:bCs/>
              </w:rPr>
            </w:pPr>
          </w:p>
        </w:tc>
      </w:tr>
      <w:tr w:rsidR="00197B48" w:rsidRPr="00230F8C" w14:paraId="2F3DF083" w14:textId="77777777" w:rsidTr="00670BA5">
        <w:trPr>
          <w:trHeight w:val="282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AE9C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Arremate / limpeza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7B61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 xml:space="preserve">Peças bem arrematadas e sem sobra de linha (lado direito e avesso) </w:t>
            </w:r>
          </w:p>
        </w:tc>
      </w:tr>
      <w:tr w:rsidR="00197B48" w:rsidRPr="00230F8C" w14:paraId="5172DB3A" w14:textId="77777777" w:rsidTr="00670BA5">
        <w:trPr>
          <w:trHeight w:val="272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94DF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Medidas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3390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Conforme peça piloto, ficha técnica e tabela de medidas ViX</w:t>
            </w:r>
          </w:p>
        </w:tc>
      </w:tr>
      <w:tr w:rsidR="00197B48" w:rsidRPr="00230F8C" w14:paraId="2AF31735" w14:textId="77777777" w:rsidTr="00670BA5">
        <w:trPr>
          <w:trHeight w:val="30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1796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Passadoria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B553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Peças bem passadas, sem marcas e brilhos de ferro no tecido e sem rugas</w:t>
            </w:r>
          </w:p>
        </w:tc>
      </w:tr>
      <w:tr w:rsidR="00197B48" w:rsidRPr="00230F8C" w14:paraId="1E73F39D" w14:textId="77777777" w:rsidTr="00670BA5">
        <w:trPr>
          <w:trHeight w:val="33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0EDD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Odor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207B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Sem nenhum cheiro característico</w:t>
            </w:r>
          </w:p>
        </w:tc>
      </w:tr>
      <w:tr w:rsidR="00197B48" w:rsidRPr="00230F8C" w14:paraId="52A9D43A" w14:textId="77777777" w:rsidTr="00670BA5">
        <w:trPr>
          <w:trHeight w:val="33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9B36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Embalagem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43E8" w14:textId="77777777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Apropriada para cada tipo de produto, peça bem dobrada e não pode ficar sobrando na embalagem</w:t>
            </w:r>
          </w:p>
        </w:tc>
      </w:tr>
      <w:tr w:rsidR="00197B48" w:rsidRPr="00230F8C" w14:paraId="0FAEB432" w14:textId="77777777" w:rsidTr="00670BA5">
        <w:trPr>
          <w:trHeight w:val="33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90B5" w14:textId="77777777" w:rsidR="00197B48" w:rsidRPr="00230F8C" w:rsidRDefault="00197B48" w:rsidP="00670BA5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Vestibilidade</w:t>
            </w:r>
            <w:proofErr w:type="spellEnd"/>
            <w:r>
              <w:rPr>
                <w:rFonts w:ascii="Arial" w:hAnsi="Arial" w:cs="Arial"/>
                <w:bCs/>
              </w:rPr>
              <w:t>/Prova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4F37" w14:textId="16AB9859" w:rsidR="00197B48" w:rsidRPr="00230F8C" w:rsidRDefault="00197B48" w:rsidP="00670BA5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Avaliação </w:t>
            </w:r>
            <w:r w:rsidR="00C75698">
              <w:rPr>
                <w:rFonts w:ascii="Arial" w:hAnsi="Arial" w:cs="Arial"/>
                <w:bCs/>
              </w:rPr>
              <w:t xml:space="preserve">no corpo da </w:t>
            </w:r>
            <w:r>
              <w:rPr>
                <w:rFonts w:ascii="Arial" w:hAnsi="Arial" w:cs="Arial"/>
                <w:bCs/>
              </w:rPr>
              <w:t xml:space="preserve">peça PP ou P na modelo de prova </w:t>
            </w:r>
          </w:p>
        </w:tc>
      </w:tr>
    </w:tbl>
    <w:p w14:paraId="3C439305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076BEAC8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521AA477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632450B4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033903AD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3D4EC81C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125F9FDC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7984828D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6B914DEF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4067CDA0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69483A14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12E911FF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1264195D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252DC154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675E845C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3008BD40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5A511571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73B07E0B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54E05EB6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3E9E498E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59789378" w14:textId="77777777" w:rsidR="00197B48" w:rsidRPr="00230F8C" w:rsidRDefault="00197B48" w:rsidP="00197B48">
      <w:pPr>
        <w:rPr>
          <w:rFonts w:ascii="Arial" w:hAnsi="Arial" w:cs="Arial"/>
          <w:b/>
          <w:bCs/>
        </w:rPr>
      </w:pPr>
    </w:p>
    <w:p w14:paraId="01BE35FE" w14:textId="77777777" w:rsidR="00197B48" w:rsidRDefault="00197B48" w:rsidP="00197B48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792A0B1D" w14:textId="77777777" w:rsidR="00197B48" w:rsidRDefault="00197B48" w:rsidP="00197B48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5D63EE3F" w14:textId="7FCBA01B" w:rsidR="00197B48" w:rsidRDefault="00197B48" w:rsidP="00197B48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  <w:r w:rsidRPr="00230F8C">
        <w:rPr>
          <w:rFonts w:ascii="Arial" w:hAnsi="Arial" w:cs="Arial"/>
          <w:bCs/>
        </w:rPr>
        <w:t xml:space="preserve">Após </w:t>
      </w:r>
      <w:r>
        <w:rPr>
          <w:rFonts w:ascii="Arial" w:hAnsi="Arial" w:cs="Arial"/>
          <w:bCs/>
        </w:rPr>
        <w:t>inspeção,</w:t>
      </w:r>
      <w:r w:rsidRPr="00230F8C">
        <w:rPr>
          <w:rFonts w:ascii="Arial" w:hAnsi="Arial" w:cs="Arial"/>
          <w:bCs/>
        </w:rPr>
        <w:t xml:space="preserve"> as peças </w:t>
      </w:r>
      <w:r>
        <w:rPr>
          <w:rFonts w:ascii="Arial" w:hAnsi="Arial" w:cs="Arial"/>
          <w:bCs/>
        </w:rPr>
        <w:t>devem</w:t>
      </w:r>
      <w:r w:rsidRPr="00230F8C">
        <w:rPr>
          <w:rFonts w:ascii="Arial" w:hAnsi="Arial" w:cs="Arial"/>
          <w:bCs/>
        </w:rPr>
        <w:t xml:space="preserve"> ser dobradas cuidadosamente </w:t>
      </w:r>
      <w:r w:rsidR="00970E65">
        <w:rPr>
          <w:rFonts w:ascii="Arial" w:hAnsi="Arial" w:cs="Arial"/>
          <w:bCs/>
        </w:rPr>
        <w:t xml:space="preserve">com </w:t>
      </w:r>
      <w:proofErr w:type="spellStart"/>
      <w:r w:rsidR="00970E65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T</w:t>
      </w:r>
      <w:r w:rsidRPr="00230F8C">
        <w:rPr>
          <w:rFonts w:ascii="Arial" w:hAnsi="Arial" w:cs="Arial"/>
          <w:bCs/>
        </w:rPr>
        <w:t>AG</w:t>
      </w:r>
      <w:proofErr w:type="spellEnd"/>
      <w:r>
        <w:rPr>
          <w:rFonts w:ascii="Arial" w:hAnsi="Arial" w:cs="Arial"/>
          <w:bCs/>
        </w:rPr>
        <w:t>,</w:t>
      </w:r>
      <w:r w:rsidRPr="00230F8C">
        <w:rPr>
          <w:rFonts w:ascii="Arial" w:hAnsi="Arial" w:cs="Arial"/>
          <w:bCs/>
        </w:rPr>
        <w:t xml:space="preserve"> código de barras voltado para cima</w:t>
      </w:r>
      <w:r>
        <w:rPr>
          <w:rFonts w:ascii="Arial" w:hAnsi="Arial" w:cs="Arial"/>
          <w:bCs/>
        </w:rPr>
        <w:t xml:space="preserve"> e colocadas na</w:t>
      </w:r>
      <w:r w:rsidRPr="00230F8C">
        <w:rPr>
          <w:rFonts w:ascii="Arial" w:hAnsi="Arial" w:cs="Arial"/>
          <w:bCs/>
        </w:rPr>
        <w:t xml:space="preserve"> embalagem</w:t>
      </w:r>
      <w:r>
        <w:rPr>
          <w:rFonts w:ascii="Arial" w:hAnsi="Arial" w:cs="Arial"/>
          <w:bCs/>
        </w:rPr>
        <w:t xml:space="preserve"> </w:t>
      </w:r>
      <w:r w:rsidR="00970E65">
        <w:rPr>
          <w:rFonts w:ascii="Arial" w:hAnsi="Arial" w:cs="Arial"/>
          <w:bCs/>
        </w:rPr>
        <w:t>apropriada</w:t>
      </w:r>
      <w:r>
        <w:rPr>
          <w:rFonts w:ascii="Arial" w:hAnsi="Arial" w:cs="Arial"/>
          <w:bCs/>
        </w:rPr>
        <w:t>.</w:t>
      </w:r>
    </w:p>
    <w:p w14:paraId="5DB7C00D" w14:textId="77777777" w:rsidR="00197B48" w:rsidRDefault="00197B48" w:rsidP="00197B48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/>
        </w:rPr>
      </w:pPr>
    </w:p>
    <w:p w14:paraId="6D4F9267" w14:textId="77777777" w:rsidR="00197B48" w:rsidRPr="00847ABE" w:rsidRDefault="00197B48" w:rsidP="00197B48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20B077E6" w14:textId="6BB8A6B3" w:rsidR="00197B48" w:rsidRPr="00230F8C" w:rsidRDefault="00197B48" w:rsidP="00197B48">
      <w:pPr>
        <w:pStyle w:val="Cabealho"/>
        <w:numPr>
          <w:ilvl w:val="0"/>
          <w:numId w:val="30"/>
        </w:numPr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  <w:r w:rsidRPr="00230F8C">
        <w:rPr>
          <w:rFonts w:ascii="Arial" w:hAnsi="Arial" w:cs="Arial"/>
          <w:bCs/>
        </w:rPr>
        <w:t>O</w:t>
      </w:r>
      <w:r w:rsidR="006A5656">
        <w:rPr>
          <w:rFonts w:ascii="Arial" w:hAnsi="Arial" w:cs="Arial"/>
          <w:bCs/>
        </w:rPr>
        <w:t>s</w:t>
      </w:r>
      <w:r w:rsidRPr="00230F8C">
        <w:rPr>
          <w:rFonts w:ascii="Arial" w:hAnsi="Arial" w:cs="Arial"/>
          <w:bCs/>
        </w:rPr>
        <w:t xml:space="preserve"> </w:t>
      </w:r>
      <w:r w:rsidR="006A5656">
        <w:rPr>
          <w:rFonts w:ascii="Arial" w:hAnsi="Arial" w:cs="Arial"/>
          <w:bCs/>
        </w:rPr>
        <w:t>defeitos identificados devem ser registrados no</w:t>
      </w:r>
      <w:r w:rsidRPr="00230F8C">
        <w:rPr>
          <w:rFonts w:ascii="Arial" w:hAnsi="Arial" w:cs="Arial"/>
          <w:bCs/>
        </w:rPr>
        <w:t xml:space="preserve"> formulário</w:t>
      </w:r>
      <w:r>
        <w:rPr>
          <w:rFonts w:ascii="Arial" w:hAnsi="Arial" w:cs="Arial"/>
          <w:bCs/>
        </w:rPr>
        <w:t>.</w:t>
      </w:r>
    </w:p>
    <w:p w14:paraId="2CF47D69" w14:textId="77777777" w:rsidR="00197B48" w:rsidRPr="00230F8C" w:rsidRDefault="00197B48" w:rsidP="00197B48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3A7BEA3B" w14:textId="77777777" w:rsidR="00197B48" w:rsidRPr="00AD3952" w:rsidRDefault="00197B48" w:rsidP="00197B48">
      <w:pPr>
        <w:pStyle w:val="Cabealho"/>
        <w:numPr>
          <w:ilvl w:val="0"/>
          <w:numId w:val="30"/>
        </w:numPr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  <w:i/>
          <w:iCs/>
        </w:rPr>
      </w:pPr>
      <w:r w:rsidRPr="00230F8C">
        <w:rPr>
          <w:rFonts w:ascii="Arial" w:hAnsi="Arial" w:cs="Arial"/>
          <w:bCs/>
        </w:rPr>
        <w:t>As peças classificadas como LD deverão ser classificadas e identificadas n</w:t>
      </w:r>
      <w:r>
        <w:rPr>
          <w:rFonts w:ascii="Arial" w:hAnsi="Arial" w:cs="Arial"/>
          <w:bCs/>
        </w:rPr>
        <w:t>a</w:t>
      </w:r>
      <w:r w:rsidRPr="00230F8C">
        <w:rPr>
          <w:rFonts w:ascii="Arial" w:hAnsi="Arial" w:cs="Arial"/>
          <w:bCs/>
        </w:rPr>
        <w:t xml:space="preserve"> </w:t>
      </w:r>
      <w:proofErr w:type="spellStart"/>
      <w:r w:rsidRPr="00230F8C">
        <w:rPr>
          <w:rFonts w:ascii="Arial" w:hAnsi="Arial" w:cs="Arial"/>
          <w:bCs/>
        </w:rPr>
        <w:t>Tag</w:t>
      </w:r>
      <w:proofErr w:type="spellEnd"/>
      <w:r w:rsidRPr="00230F8C">
        <w:rPr>
          <w:rFonts w:ascii="Arial" w:hAnsi="Arial" w:cs="Arial"/>
          <w:bCs/>
        </w:rPr>
        <w:t xml:space="preserve"> com caneta </w:t>
      </w:r>
      <w:proofErr w:type="spellStart"/>
      <w:r w:rsidRPr="00230F8C">
        <w:rPr>
          <w:rFonts w:ascii="Arial" w:hAnsi="Arial" w:cs="Arial"/>
          <w:bCs/>
          <w:i/>
          <w:iCs/>
        </w:rPr>
        <w:t>lumicolor</w:t>
      </w:r>
      <w:proofErr w:type="spellEnd"/>
      <w:r w:rsidRPr="00230F8C">
        <w:rPr>
          <w:rFonts w:ascii="Arial" w:hAnsi="Arial" w:cs="Arial"/>
          <w:bCs/>
        </w:rPr>
        <w:t xml:space="preserve"> e encaminhadas, separadamente para o </w:t>
      </w:r>
      <w:r w:rsidRPr="00AD3952">
        <w:rPr>
          <w:rFonts w:ascii="Arial" w:hAnsi="Arial" w:cs="Arial"/>
          <w:bCs/>
          <w:i/>
          <w:iCs/>
        </w:rPr>
        <w:t>estoque LD</w:t>
      </w:r>
      <w:r>
        <w:rPr>
          <w:rFonts w:ascii="Arial" w:hAnsi="Arial" w:cs="Arial"/>
          <w:bCs/>
          <w:i/>
          <w:iCs/>
        </w:rPr>
        <w:t>.</w:t>
      </w:r>
    </w:p>
    <w:p w14:paraId="3ED59F0B" w14:textId="77777777" w:rsidR="00197B48" w:rsidRPr="00230F8C" w:rsidRDefault="00197B48" w:rsidP="00197B48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24433906" w14:textId="77777777" w:rsidR="00197B48" w:rsidRPr="00230F8C" w:rsidRDefault="00197B48" w:rsidP="00197B48">
      <w:pPr>
        <w:pStyle w:val="Cabealho"/>
        <w:numPr>
          <w:ilvl w:val="0"/>
          <w:numId w:val="30"/>
        </w:numPr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  <w:r w:rsidRPr="00230F8C">
        <w:rPr>
          <w:rFonts w:ascii="Arial" w:hAnsi="Arial" w:cs="Arial"/>
          <w:bCs/>
        </w:rPr>
        <w:t xml:space="preserve">As peças para conserto devem ser identificadas e </w:t>
      </w:r>
      <w:r>
        <w:rPr>
          <w:rFonts w:ascii="Arial" w:hAnsi="Arial" w:cs="Arial"/>
          <w:bCs/>
        </w:rPr>
        <w:t>devolvidas para costura</w:t>
      </w:r>
      <w:r w:rsidRPr="00230F8C">
        <w:rPr>
          <w:rFonts w:ascii="Arial" w:hAnsi="Arial" w:cs="Arial"/>
          <w:bCs/>
        </w:rPr>
        <w:t xml:space="preserve">. </w:t>
      </w:r>
    </w:p>
    <w:p w14:paraId="41EF4E5B" w14:textId="77777777" w:rsidR="00197B48" w:rsidRPr="00230F8C" w:rsidRDefault="00197B48" w:rsidP="00197B48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149DD539" w14:textId="77777777" w:rsidR="00197B48" w:rsidRPr="00230F8C" w:rsidRDefault="00197B48" w:rsidP="00197B48">
      <w:pPr>
        <w:pStyle w:val="Cabealho"/>
        <w:numPr>
          <w:ilvl w:val="0"/>
          <w:numId w:val="30"/>
        </w:numPr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  <w:r w:rsidRPr="00230F8C">
        <w:rPr>
          <w:rFonts w:ascii="Arial" w:hAnsi="Arial" w:cs="Arial"/>
          <w:bCs/>
        </w:rPr>
        <w:t>Os pedidos aprovados são movimentados para expedição e liberados para estoque</w:t>
      </w:r>
      <w:r>
        <w:rPr>
          <w:rFonts w:ascii="Arial" w:hAnsi="Arial" w:cs="Arial"/>
          <w:bCs/>
        </w:rPr>
        <w:t>.</w:t>
      </w:r>
    </w:p>
    <w:p w14:paraId="0609AF39" w14:textId="77777777" w:rsidR="00197B48" w:rsidRPr="00230F8C" w:rsidRDefault="00197B48" w:rsidP="00197B48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3C93C412" w14:textId="77777777" w:rsidR="00197B48" w:rsidRPr="00230F8C" w:rsidRDefault="00197B48" w:rsidP="00197B48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0BD5C062" w14:textId="77777777" w:rsidR="00197B48" w:rsidRPr="00F956BF" w:rsidRDefault="00197B48" w:rsidP="00197B48">
      <w:pPr>
        <w:rPr>
          <w:rFonts w:ascii="Arial" w:hAnsi="Arial" w:cs="Arial"/>
          <w:b/>
          <w:bCs/>
          <w:sz w:val="28"/>
          <w:szCs w:val="28"/>
        </w:rPr>
      </w:pPr>
      <w:r w:rsidRPr="00F956BF">
        <w:rPr>
          <w:rFonts w:ascii="Arial" w:hAnsi="Arial" w:cs="Arial"/>
          <w:b/>
          <w:bCs/>
          <w:sz w:val="28"/>
          <w:szCs w:val="28"/>
        </w:rPr>
        <w:t xml:space="preserve">Resultado da Inspeção Controle de Qualidade </w:t>
      </w:r>
    </w:p>
    <w:p w14:paraId="22421AEA" w14:textId="77777777" w:rsidR="00197B48" w:rsidRPr="00230F8C" w:rsidRDefault="00197B48" w:rsidP="00197B48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5D0F3608" w14:textId="77777777" w:rsidR="00197B48" w:rsidRPr="00230F8C" w:rsidRDefault="00197B48" w:rsidP="00197B48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  <w:r w:rsidRPr="00230F8C">
        <w:rPr>
          <w:rFonts w:ascii="Arial" w:hAnsi="Arial" w:cs="Arial"/>
          <w:bCs/>
        </w:rPr>
        <w:t>Após avaliação de qualidade, o resultado poderá ser:</w:t>
      </w:r>
    </w:p>
    <w:p w14:paraId="2B98C57F" w14:textId="77777777" w:rsidR="00197B48" w:rsidRPr="00230F8C" w:rsidRDefault="00197B48" w:rsidP="00197B48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1EDD64E4" w14:textId="77777777" w:rsidR="00197B48" w:rsidRPr="00966444" w:rsidRDefault="00197B48" w:rsidP="00197B48">
      <w:pPr>
        <w:pStyle w:val="Cabealho"/>
        <w:numPr>
          <w:ilvl w:val="0"/>
          <w:numId w:val="7"/>
        </w:numPr>
        <w:tabs>
          <w:tab w:val="clear" w:pos="4252"/>
          <w:tab w:val="clear" w:pos="8504"/>
          <w:tab w:val="left" w:pos="0"/>
          <w:tab w:val="left" w:pos="360"/>
          <w:tab w:val="left" w:pos="540"/>
        </w:tabs>
        <w:spacing w:after="160" w:line="259" w:lineRule="auto"/>
        <w:ind w:right="-115"/>
        <w:rPr>
          <w:rFonts w:ascii="Arial" w:hAnsi="Arial" w:cs="Arial"/>
          <w:b/>
        </w:rPr>
      </w:pPr>
      <w:r w:rsidRPr="00966444">
        <w:rPr>
          <w:rFonts w:ascii="Arial" w:hAnsi="Arial" w:cs="Arial"/>
          <w:b/>
        </w:rPr>
        <w:t>Aprovado</w:t>
      </w:r>
    </w:p>
    <w:p w14:paraId="2E744ACF" w14:textId="77777777" w:rsidR="00197B48" w:rsidRPr="00966444" w:rsidRDefault="00197B48" w:rsidP="00197B48">
      <w:pPr>
        <w:pStyle w:val="Cabealho"/>
        <w:numPr>
          <w:ilvl w:val="0"/>
          <w:numId w:val="7"/>
        </w:numPr>
        <w:tabs>
          <w:tab w:val="clear" w:pos="4252"/>
          <w:tab w:val="clear" w:pos="8504"/>
          <w:tab w:val="left" w:pos="0"/>
          <w:tab w:val="left" w:pos="360"/>
          <w:tab w:val="left" w:pos="540"/>
        </w:tabs>
        <w:spacing w:after="160" w:line="259" w:lineRule="auto"/>
        <w:ind w:right="-115"/>
        <w:rPr>
          <w:rFonts w:ascii="Arial" w:hAnsi="Arial" w:cs="Arial"/>
          <w:b/>
        </w:rPr>
      </w:pPr>
      <w:r w:rsidRPr="00966444">
        <w:rPr>
          <w:rFonts w:ascii="Arial" w:hAnsi="Arial" w:cs="Arial"/>
          <w:b/>
        </w:rPr>
        <w:t>Devolução para conserto</w:t>
      </w:r>
    </w:p>
    <w:p w14:paraId="3E66A1B8" w14:textId="77777777" w:rsidR="00197B48" w:rsidRPr="00966444" w:rsidRDefault="00197B48" w:rsidP="00197B48">
      <w:pPr>
        <w:pStyle w:val="Cabealho"/>
        <w:numPr>
          <w:ilvl w:val="0"/>
          <w:numId w:val="7"/>
        </w:numPr>
        <w:tabs>
          <w:tab w:val="clear" w:pos="4252"/>
          <w:tab w:val="clear" w:pos="8504"/>
          <w:tab w:val="left" w:pos="0"/>
          <w:tab w:val="left" w:pos="360"/>
          <w:tab w:val="left" w:pos="540"/>
        </w:tabs>
        <w:spacing w:after="160" w:line="259" w:lineRule="auto"/>
        <w:ind w:right="-115"/>
        <w:rPr>
          <w:rFonts w:ascii="Arial" w:hAnsi="Arial" w:cs="Arial"/>
          <w:b/>
        </w:rPr>
      </w:pPr>
      <w:r w:rsidRPr="00966444">
        <w:rPr>
          <w:rFonts w:ascii="Arial" w:hAnsi="Arial" w:cs="Arial"/>
          <w:b/>
        </w:rPr>
        <w:t>Conserto interno</w:t>
      </w:r>
    </w:p>
    <w:p w14:paraId="0256E45E" w14:textId="77777777" w:rsidR="00197B48" w:rsidRPr="00966444" w:rsidRDefault="00197B48" w:rsidP="00197B48">
      <w:pPr>
        <w:pStyle w:val="Cabealho"/>
        <w:numPr>
          <w:ilvl w:val="0"/>
          <w:numId w:val="7"/>
        </w:numPr>
        <w:tabs>
          <w:tab w:val="clear" w:pos="4252"/>
          <w:tab w:val="clear" w:pos="8504"/>
          <w:tab w:val="left" w:pos="0"/>
          <w:tab w:val="left" w:pos="360"/>
          <w:tab w:val="left" w:pos="540"/>
        </w:tabs>
        <w:spacing w:after="160" w:line="259" w:lineRule="auto"/>
        <w:ind w:right="-115"/>
        <w:rPr>
          <w:rFonts w:ascii="Arial" w:hAnsi="Arial" w:cs="Arial"/>
          <w:b/>
        </w:rPr>
      </w:pPr>
      <w:r w:rsidRPr="00966444">
        <w:rPr>
          <w:rFonts w:ascii="Arial" w:hAnsi="Arial" w:cs="Arial"/>
          <w:b/>
        </w:rPr>
        <w:t>Reprovado/Liberado</w:t>
      </w:r>
    </w:p>
    <w:p w14:paraId="5A83996D" w14:textId="77777777" w:rsidR="00197B48" w:rsidRPr="00966444" w:rsidRDefault="00197B48" w:rsidP="00197B48">
      <w:pPr>
        <w:pStyle w:val="Cabealho"/>
        <w:numPr>
          <w:ilvl w:val="0"/>
          <w:numId w:val="7"/>
        </w:numPr>
        <w:tabs>
          <w:tab w:val="clear" w:pos="4252"/>
          <w:tab w:val="clear" w:pos="8504"/>
          <w:tab w:val="left" w:pos="0"/>
          <w:tab w:val="left" w:pos="360"/>
          <w:tab w:val="left" w:pos="540"/>
        </w:tabs>
        <w:spacing w:after="160" w:line="259" w:lineRule="auto"/>
        <w:ind w:right="-115"/>
        <w:rPr>
          <w:rFonts w:ascii="Arial" w:hAnsi="Arial" w:cs="Arial"/>
          <w:b/>
        </w:rPr>
      </w:pPr>
      <w:r w:rsidRPr="00966444">
        <w:rPr>
          <w:rFonts w:ascii="Arial" w:hAnsi="Arial" w:cs="Arial"/>
          <w:b/>
        </w:rPr>
        <w:t>LD (estoque defeito)</w:t>
      </w:r>
    </w:p>
    <w:p w14:paraId="05A1DC0C" w14:textId="77777777" w:rsidR="00197B48" w:rsidRPr="00230F8C" w:rsidRDefault="00197B48" w:rsidP="00197B48">
      <w:pPr>
        <w:pStyle w:val="Cabealho"/>
        <w:tabs>
          <w:tab w:val="left" w:pos="0"/>
          <w:tab w:val="left" w:pos="360"/>
          <w:tab w:val="left" w:pos="540"/>
        </w:tabs>
        <w:ind w:left="720" w:right="-115"/>
        <w:rPr>
          <w:rFonts w:ascii="Arial" w:hAnsi="Arial" w:cs="Arial"/>
          <w:bCs/>
        </w:rPr>
      </w:pPr>
    </w:p>
    <w:p w14:paraId="2D835CA0" w14:textId="77777777" w:rsidR="00197B48" w:rsidRDefault="00197B48" w:rsidP="00197B48">
      <w:pPr>
        <w:rPr>
          <w:rFonts w:ascii="Arial" w:hAnsi="Arial" w:cs="Arial"/>
          <w:b/>
          <w:bCs/>
          <w:sz w:val="28"/>
          <w:szCs w:val="28"/>
        </w:rPr>
      </w:pPr>
      <w:r w:rsidRPr="00F956BF">
        <w:rPr>
          <w:rFonts w:ascii="Arial" w:hAnsi="Arial" w:cs="Arial"/>
          <w:b/>
          <w:bCs/>
          <w:sz w:val="28"/>
          <w:szCs w:val="28"/>
        </w:rPr>
        <w:t>Monitoramento do Desempenho</w:t>
      </w:r>
    </w:p>
    <w:p w14:paraId="23853CAB" w14:textId="77777777" w:rsidR="00197B48" w:rsidRPr="00F956BF" w:rsidRDefault="00197B48" w:rsidP="00197B48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/>
          <w:bCs/>
          <w:sz w:val="28"/>
          <w:szCs w:val="28"/>
        </w:rPr>
      </w:pPr>
    </w:p>
    <w:p w14:paraId="49753E18" w14:textId="77777777" w:rsidR="00197B48" w:rsidRPr="00230F8C" w:rsidRDefault="00197B48" w:rsidP="00197B48">
      <w:pPr>
        <w:rPr>
          <w:rFonts w:ascii="Arial" w:hAnsi="Arial" w:cs="Arial"/>
        </w:rPr>
      </w:pPr>
      <w:r w:rsidRPr="00230F8C">
        <w:rPr>
          <w:rFonts w:ascii="Arial" w:hAnsi="Arial" w:cs="Arial"/>
        </w:rPr>
        <w:t>Os seguintes indicadores serão monitorados e divulgados mensalmente para as áreas envolvidas:</w:t>
      </w:r>
    </w:p>
    <w:p w14:paraId="31DBED9F" w14:textId="77777777" w:rsidR="00197B48" w:rsidRPr="00230F8C" w:rsidRDefault="00197B48" w:rsidP="00197B48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</w:p>
    <w:p w14:paraId="5D37AA80" w14:textId="77777777" w:rsidR="00197B48" w:rsidRPr="00230F8C" w:rsidRDefault="00197B48" w:rsidP="00197B48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230F8C">
        <w:rPr>
          <w:rFonts w:ascii="Arial" w:hAnsi="Arial" w:cs="Arial"/>
          <w:b/>
          <w:bCs/>
        </w:rPr>
        <w:t>Índice de Rejeição</w:t>
      </w:r>
      <w:r w:rsidRPr="00230F8C">
        <w:rPr>
          <w:rFonts w:ascii="Arial" w:hAnsi="Arial" w:cs="Arial"/>
        </w:rPr>
        <w:br/>
        <w:t>(Total de pedidos reprovados) / (Número de pedidos avaliados)</w:t>
      </w:r>
      <w:r w:rsidRPr="00230F8C">
        <w:rPr>
          <w:rFonts w:ascii="Arial" w:hAnsi="Arial" w:cs="Arial"/>
        </w:rPr>
        <w:br/>
      </w:r>
    </w:p>
    <w:p w14:paraId="3B94E41D" w14:textId="77777777" w:rsidR="00197B48" w:rsidRPr="00230F8C" w:rsidRDefault="00197B48" w:rsidP="00197B48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230F8C">
        <w:rPr>
          <w:rFonts w:ascii="Arial" w:hAnsi="Arial" w:cs="Arial"/>
          <w:b/>
          <w:bCs/>
        </w:rPr>
        <w:t>Índice de Reprovação por Fornecedor</w:t>
      </w:r>
    </w:p>
    <w:p w14:paraId="5A0010CA" w14:textId="77777777" w:rsidR="00197B48" w:rsidRPr="00230F8C" w:rsidRDefault="00197B48" w:rsidP="00197B48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230F8C">
        <w:rPr>
          <w:rFonts w:ascii="Arial" w:hAnsi="Arial" w:cs="Arial"/>
        </w:rPr>
        <w:t>(% de reprovação por fornecedor)</w:t>
      </w:r>
      <w:r w:rsidRPr="00230F8C">
        <w:rPr>
          <w:rFonts w:ascii="Arial" w:hAnsi="Arial" w:cs="Arial"/>
        </w:rPr>
        <w:br/>
      </w:r>
    </w:p>
    <w:p w14:paraId="4F90F092" w14:textId="77777777" w:rsidR="00197B48" w:rsidRPr="00230F8C" w:rsidRDefault="00197B48" w:rsidP="00197B48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230F8C">
        <w:rPr>
          <w:rFonts w:ascii="Arial" w:hAnsi="Arial" w:cs="Arial"/>
          <w:b/>
          <w:bCs/>
        </w:rPr>
        <w:t>Ranking de principais defeitos</w:t>
      </w:r>
      <w:r>
        <w:rPr>
          <w:rFonts w:ascii="Arial" w:hAnsi="Arial" w:cs="Arial"/>
          <w:b/>
          <w:bCs/>
        </w:rPr>
        <w:t xml:space="preserve"> por operador</w:t>
      </w:r>
      <w:r w:rsidRPr="00230F8C">
        <w:rPr>
          <w:rFonts w:ascii="Arial" w:hAnsi="Arial" w:cs="Arial"/>
        </w:rPr>
        <w:br/>
        <w:t>Percentual dos defeitos por tipo</w:t>
      </w:r>
    </w:p>
    <w:p w14:paraId="375FEE56" w14:textId="77777777" w:rsidR="00870770" w:rsidRDefault="00870770" w:rsidP="00870770">
      <w:pPr>
        <w:pStyle w:val="PargrafodaLista"/>
        <w:ind w:left="360"/>
        <w:rPr>
          <w:rFonts w:ascii="Arial" w:hAnsi="Arial" w:cs="Arial"/>
          <w:b/>
          <w:bCs/>
        </w:rPr>
      </w:pPr>
    </w:p>
    <w:sectPr w:rsidR="00870770" w:rsidSect="008E7D5B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6025" w14:textId="77777777" w:rsidR="009E32BA" w:rsidRDefault="009E32BA" w:rsidP="008E7D5B">
      <w:pPr>
        <w:spacing w:after="0" w:line="240" w:lineRule="auto"/>
      </w:pPr>
      <w:r>
        <w:separator/>
      </w:r>
    </w:p>
  </w:endnote>
  <w:endnote w:type="continuationSeparator" w:id="0">
    <w:p w14:paraId="437859F2" w14:textId="77777777" w:rsidR="009E32BA" w:rsidRDefault="009E32BA" w:rsidP="008E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8058" w14:textId="77777777" w:rsidR="009E32BA" w:rsidRDefault="009E32BA" w:rsidP="008E7D5B">
      <w:pPr>
        <w:spacing w:after="0" w:line="240" w:lineRule="auto"/>
      </w:pPr>
      <w:r>
        <w:separator/>
      </w:r>
    </w:p>
  </w:footnote>
  <w:footnote w:type="continuationSeparator" w:id="0">
    <w:p w14:paraId="095ECBA3" w14:textId="77777777" w:rsidR="009E32BA" w:rsidRDefault="009E32BA" w:rsidP="008E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9D05" w14:textId="0F1FBB7C" w:rsidR="002048F7" w:rsidRDefault="002048F7">
    <w:pPr>
      <w:pStyle w:val="Cabealho"/>
    </w:pPr>
  </w:p>
  <w:tbl>
    <w:tblPr>
      <w:tblStyle w:val="Tabelacomgrade"/>
      <w:tblW w:w="9072" w:type="dxa"/>
      <w:tblInd w:w="-5" w:type="dxa"/>
      <w:tblLayout w:type="fixed"/>
      <w:tblLook w:val="04A0" w:firstRow="1" w:lastRow="0" w:firstColumn="1" w:lastColumn="0" w:noHBand="0" w:noVBand="1"/>
    </w:tblPr>
    <w:tblGrid>
      <w:gridCol w:w="1985"/>
      <w:gridCol w:w="7087"/>
    </w:tblGrid>
    <w:tr w:rsidR="0019166B" w:rsidRPr="00544E55" w14:paraId="2E3661A8" w14:textId="77777777" w:rsidTr="00241B99">
      <w:trPr>
        <w:trHeight w:val="1155"/>
      </w:trPr>
      <w:tc>
        <w:tcPr>
          <w:tcW w:w="1985" w:type="dxa"/>
          <w:vAlign w:val="center"/>
        </w:tcPr>
        <w:p w14:paraId="163E9FF6" w14:textId="77777777" w:rsidR="0019166B" w:rsidRPr="00544E55" w:rsidRDefault="0019166B" w:rsidP="008E7D5B">
          <w:pPr>
            <w:jc w:val="center"/>
          </w:pPr>
          <w:r w:rsidRPr="00544E55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F432336" wp14:editId="19FE3587">
                <wp:simplePos x="0" y="0"/>
                <wp:positionH relativeFrom="column">
                  <wp:posOffset>-69215</wp:posOffset>
                </wp:positionH>
                <wp:positionV relativeFrom="paragraph">
                  <wp:posOffset>-40640</wp:posOffset>
                </wp:positionV>
                <wp:extent cx="1257300" cy="463550"/>
                <wp:effectExtent l="0" t="0" r="0" b="0"/>
                <wp:wrapNone/>
                <wp:docPr id="1" name="Picture 5" descr="vix_logo_gold_new_bevel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 descr="vix_logo_gold_new_bevel_horizontal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690" b="26073"/>
                        <a:stretch/>
                      </pic:blipFill>
                      <pic:spPr bwMode="auto">
                        <a:xfrm>
                          <a:off x="0" y="0"/>
                          <a:ext cx="1257300" cy="46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14:paraId="2C8966B8" w14:textId="005E9219" w:rsidR="0019166B" w:rsidRPr="0019166B" w:rsidRDefault="002E66BE" w:rsidP="0019166B">
          <w:pPr>
            <w:jc w:val="center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sz w:val="36"/>
              <w:szCs w:val="36"/>
            </w:rPr>
            <w:t>CHECKLIST INSPEÇÃO ARTIGO - TP</w:t>
          </w:r>
        </w:p>
      </w:tc>
    </w:tr>
  </w:tbl>
  <w:p w14:paraId="31EFB2A4" w14:textId="358374AC" w:rsidR="002048F7" w:rsidRDefault="002048F7">
    <w:pPr>
      <w:pStyle w:val="Cabealho"/>
    </w:pPr>
  </w:p>
  <w:p w14:paraId="5A71AA39" w14:textId="77777777" w:rsidR="002048F7" w:rsidRDefault="002048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73DF"/>
    <w:multiLevelType w:val="hybridMultilevel"/>
    <w:tmpl w:val="B27E3854"/>
    <w:lvl w:ilvl="0" w:tplc="EB68B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5941"/>
    <w:multiLevelType w:val="hybridMultilevel"/>
    <w:tmpl w:val="D9FC232A"/>
    <w:lvl w:ilvl="0" w:tplc="0416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C844E3E"/>
    <w:multiLevelType w:val="hybridMultilevel"/>
    <w:tmpl w:val="5D02712C"/>
    <w:lvl w:ilvl="0" w:tplc="874623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AB284A"/>
    <w:multiLevelType w:val="multilevel"/>
    <w:tmpl w:val="8FDC847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09E3A4C"/>
    <w:multiLevelType w:val="hybridMultilevel"/>
    <w:tmpl w:val="2A8A42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8B13CF"/>
    <w:multiLevelType w:val="multilevel"/>
    <w:tmpl w:val="0EEA79E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7" w15:restartNumberingAfterBreak="0">
    <w:nsid w:val="1A4B53B0"/>
    <w:multiLevelType w:val="multilevel"/>
    <w:tmpl w:val="8640BC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9C7566"/>
    <w:multiLevelType w:val="hybridMultilevel"/>
    <w:tmpl w:val="1684075E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0776A"/>
    <w:multiLevelType w:val="hybridMultilevel"/>
    <w:tmpl w:val="E84EA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52"/>
    <w:multiLevelType w:val="hybridMultilevel"/>
    <w:tmpl w:val="BBCC34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EB7596"/>
    <w:multiLevelType w:val="hybridMultilevel"/>
    <w:tmpl w:val="B8D086FC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B5169"/>
    <w:multiLevelType w:val="hybridMultilevel"/>
    <w:tmpl w:val="61C8B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D448D"/>
    <w:multiLevelType w:val="hybridMultilevel"/>
    <w:tmpl w:val="118EB2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207BA5"/>
    <w:multiLevelType w:val="hybridMultilevel"/>
    <w:tmpl w:val="8150592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07737"/>
    <w:multiLevelType w:val="hybridMultilevel"/>
    <w:tmpl w:val="1C14802E"/>
    <w:lvl w:ilvl="0" w:tplc="0416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F3B5E31"/>
    <w:multiLevelType w:val="hybridMultilevel"/>
    <w:tmpl w:val="978C633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1CA7EB4"/>
    <w:multiLevelType w:val="hybridMultilevel"/>
    <w:tmpl w:val="23D4CFE4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60613"/>
    <w:multiLevelType w:val="hybridMultilevel"/>
    <w:tmpl w:val="CBA65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9392E"/>
    <w:multiLevelType w:val="hybridMultilevel"/>
    <w:tmpl w:val="A89017F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779E"/>
    <w:multiLevelType w:val="hybridMultilevel"/>
    <w:tmpl w:val="5F4EBF36"/>
    <w:lvl w:ilvl="0" w:tplc="BE961F5C">
      <w:start w:val="1"/>
      <w:numFmt w:val="decimal"/>
      <w:lvlText w:val="%1)"/>
      <w:lvlJc w:val="left"/>
      <w:pPr>
        <w:ind w:left="850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9300F"/>
    <w:multiLevelType w:val="hybridMultilevel"/>
    <w:tmpl w:val="56CEB0D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6895306"/>
    <w:multiLevelType w:val="hybridMultilevel"/>
    <w:tmpl w:val="A86CE5DE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86342"/>
    <w:multiLevelType w:val="hybridMultilevel"/>
    <w:tmpl w:val="499E8E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C2B18"/>
    <w:multiLevelType w:val="hybridMultilevel"/>
    <w:tmpl w:val="C4E417E4"/>
    <w:lvl w:ilvl="0" w:tplc="82CC33C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98273">
    <w:abstractNumId w:val="8"/>
  </w:num>
  <w:num w:numId="2" w16cid:durableId="990138301">
    <w:abstractNumId w:val="11"/>
  </w:num>
  <w:num w:numId="3" w16cid:durableId="496380901">
    <w:abstractNumId w:val="17"/>
  </w:num>
  <w:num w:numId="4" w16cid:durableId="778572073">
    <w:abstractNumId w:val="22"/>
  </w:num>
  <w:num w:numId="5" w16cid:durableId="1895582223">
    <w:abstractNumId w:val="18"/>
  </w:num>
  <w:num w:numId="6" w16cid:durableId="1423526976">
    <w:abstractNumId w:val="5"/>
  </w:num>
  <w:num w:numId="7" w16cid:durableId="1705329023">
    <w:abstractNumId w:val="4"/>
  </w:num>
  <w:num w:numId="8" w16cid:durableId="1300456538">
    <w:abstractNumId w:val="23"/>
  </w:num>
  <w:num w:numId="9" w16cid:durableId="1126122313">
    <w:abstractNumId w:val="1"/>
  </w:num>
  <w:num w:numId="10" w16cid:durableId="415445207">
    <w:abstractNumId w:val="6"/>
  </w:num>
  <w:num w:numId="11" w16cid:durableId="977807663">
    <w:abstractNumId w:val="24"/>
  </w:num>
  <w:num w:numId="12" w16cid:durableId="1041713387">
    <w:abstractNumId w:val="9"/>
  </w:num>
  <w:num w:numId="13" w16cid:durableId="1095243926">
    <w:abstractNumId w:val="0"/>
  </w:num>
  <w:num w:numId="14" w16cid:durableId="529728673">
    <w:abstractNumId w:val="9"/>
  </w:num>
  <w:num w:numId="15" w16cid:durableId="1098865847">
    <w:abstractNumId w:val="20"/>
  </w:num>
  <w:num w:numId="16" w16cid:durableId="1938979252">
    <w:abstractNumId w:val="7"/>
  </w:num>
  <w:num w:numId="17" w16cid:durableId="505364576">
    <w:abstractNumId w:val="2"/>
  </w:num>
  <w:num w:numId="18" w16cid:durableId="1438208084">
    <w:abstractNumId w:val="13"/>
  </w:num>
  <w:num w:numId="19" w16cid:durableId="151529601">
    <w:abstractNumId w:val="21"/>
  </w:num>
  <w:num w:numId="20" w16cid:durableId="1807239695">
    <w:abstractNumId w:val="16"/>
  </w:num>
  <w:num w:numId="21" w16cid:durableId="996108846">
    <w:abstractNumId w:val="12"/>
  </w:num>
  <w:num w:numId="22" w16cid:durableId="848639917">
    <w:abstractNumId w:val="10"/>
  </w:num>
  <w:num w:numId="23" w16cid:durableId="1571381181">
    <w:abstractNumId w:val="15"/>
  </w:num>
  <w:num w:numId="24" w16cid:durableId="1313145696">
    <w:abstractNumId w:val="11"/>
  </w:num>
  <w:num w:numId="25" w16cid:durableId="1178347881">
    <w:abstractNumId w:val="8"/>
  </w:num>
  <w:num w:numId="26" w16cid:durableId="1944342585">
    <w:abstractNumId w:val="17"/>
  </w:num>
  <w:num w:numId="27" w16cid:durableId="936668159">
    <w:abstractNumId w:val="22"/>
  </w:num>
  <w:num w:numId="28" w16cid:durableId="1532064108">
    <w:abstractNumId w:val="4"/>
  </w:num>
  <w:num w:numId="29" w16cid:durableId="63579254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4358592">
    <w:abstractNumId w:val="14"/>
  </w:num>
  <w:num w:numId="31" w16cid:durableId="1780295591">
    <w:abstractNumId w:val="11"/>
  </w:num>
  <w:num w:numId="32" w16cid:durableId="428038794">
    <w:abstractNumId w:val="8"/>
  </w:num>
  <w:num w:numId="33" w16cid:durableId="1805997612">
    <w:abstractNumId w:val="17"/>
  </w:num>
  <w:num w:numId="34" w16cid:durableId="953176707">
    <w:abstractNumId w:val="22"/>
  </w:num>
  <w:num w:numId="35" w16cid:durableId="138610212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62232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5B"/>
    <w:rsid w:val="00011EA1"/>
    <w:rsid w:val="000407A9"/>
    <w:rsid w:val="000435CE"/>
    <w:rsid w:val="00046E4D"/>
    <w:rsid w:val="0005174B"/>
    <w:rsid w:val="00061AF3"/>
    <w:rsid w:val="00064A2D"/>
    <w:rsid w:val="00064FA9"/>
    <w:rsid w:val="00076852"/>
    <w:rsid w:val="00097140"/>
    <w:rsid w:val="000A077E"/>
    <w:rsid w:val="000C7EA3"/>
    <w:rsid w:val="000F58DB"/>
    <w:rsid w:val="001118E8"/>
    <w:rsid w:val="00146E26"/>
    <w:rsid w:val="00170072"/>
    <w:rsid w:val="00176997"/>
    <w:rsid w:val="001858CD"/>
    <w:rsid w:val="00190C23"/>
    <w:rsid w:val="0019166B"/>
    <w:rsid w:val="00197B48"/>
    <w:rsid w:val="001A043B"/>
    <w:rsid w:val="001A12A0"/>
    <w:rsid w:val="001A4888"/>
    <w:rsid w:val="001B0D8D"/>
    <w:rsid w:val="001D5EF6"/>
    <w:rsid w:val="001E6F4D"/>
    <w:rsid w:val="001F57EF"/>
    <w:rsid w:val="002048F7"/>
    <w:rsid w:val="002077C7"/>
    <w:rsid w:val="00211724"/>
    <w:rsid w:val="00230F8C"/>
    <w:rsid w:val="002506E6"/>
    <w:rsid w:val="00255C9B"/>
    <w:rsid w:val="002C727E"/>
    <w:rsid w:val="002D3AF2"/>
    <w:rsid w:val="002D57AE"/>
    <w:rsid w:val="002D7197"/>
    <w:rsid w:val="002D72D0"/>
    <w:rsid w:val="002E66BE"/>
    <w:rsid w:val="002E7DDA"/>
    <w:rsid w:val="003103E9"/>
    <w:rsid w:val="003355E2"/>
    <w:rsid w:val="0034483D"/>
    <w:rsid w:val="00354A7E"/>
    <w:rsid w:val="00366FD9"/>
    <w:rsid w:val="003725D0"/>
    <w:rsid w:val="00376377"/>
    <w:rsid w:val="00380AEB"/>
    <w:rsid w:val="003950BC"/>
    <w:rsid w:val="003D18B6"/>
    <w:rsid w:val="0041309F"/>
    <w:rsid w:val="0043154C"/>
    <w:rsid w:val="004329F6"/>
    <w:rsid w:val="00455CCD"/>
    <w:rsid w:val="00464F97"/>
    <w:rsid w:val="00466776"/>
    <w:rsid w:val="0046705C"/>
    <w:rsid w:val="00467E93"/>
    <w:rsid w:val="00477426"/>
    <w:rsid w:val="004842CB"/>
    <w:rsid w:val="00490D5D"/>
    <w:rsid w:val="00491CDF"/>
    <w:rsid w:val="0049226C"/>
    <w:rsid w:val="004929F9"/>
    <w:rsid w:val="004A115F"/>
    <w:rsid w:val="004A2C4D"/>
    <w:rsid w:val="004A754A"/>
    <w:rsid w:val="004B0581"/>
    <w:rsid w:val="004B6AE0"/>
    <w:rsid w:val="004C53E2"/>
    <w:rsid w:val="004D7D27"/>
    <w:rsid w:val="004E6B18"/>
    <w:rsid w:val="004F0F85"/>
    <w:rsid w:val="00504935"/>
    <w:rsid w:val="0050698F"/>
    <w:rsid w:val="00512D41"/>
    <w:rsid w:val="00513324"/>
    <w:rsid w:val="005332F1"/>
    <w:rsid w:val="00535E68"/>
    <w:rsid w:val="0054057C"/>
    <w:rsid w:val="00545CA7"/>
    <w:rsid w:val="005476A3"/>
    <w:rsid w:val="00560844"/>
    <w:rsid w:val="00562947"/>
    <w:rsid w:val="00583FA2"/>
    <w:rsid w:val="00591006"/>
    <w:rsid w:val="005B1BDD"/>
    <w:rsid w:val="005D229B"/>
    <w:rsid w:val="005D4511"/>
    <w:rsid w:val="005D6125"/>
    <w:rsid w:val="005F2CB7"/>
    <w:rsid w:val="0060505B"/>
    <w:rsid w:val="006167AC"/>
    <w:rsid w:val="006306F2"/>
    <w:rsid w:val="00653C99"/>
    <w:rsid w:val="00654AA2"/>
    <w:rsid w:val="0066172C"/>
    <w:rsid w:val="006A2FA8"/>
    <w:rsid w:val="006A5656"/>
    <w:rsid w:val="006B3064"/>
    <w:rsid w:val="006C488B"/>
    <w:rsid w:val="006C5D7E"/>
    <w:rsid w:val="006C7605"/>
    <w:rsid w:val="006D0014"/>
    <w:rsid w:val="006E53BC"/>
    <w:rsid w:val="00700090"/>
    <w:rsid w:val="007179FD"/>
    <w:rsid w:val="00724FF2"/>
    <w:rsid w:val="00732C74"/>
    <w:rsid w:val="00734C7D"/>
    <w:rsid w:val="007551FB"/>
    <w:rsid w:val="007633DF"/>
    <w:rsid w:val="0076375E"/>
    <w:rsid w:val="00773B58"/>
    <w:rsid w:val="00776BD4"/>
    <w:rsid w:val="00780E63"/>
    <w:rsid w:val="00796CE9"/>
    <w:rsid w:val="007A22E6"/>
    <w:rsid w:val="007B4B0A"/>
    <w:rsid w:val="007C2F37"/>
    <w:rsid w:val="007D45A6"/>
    <w:rsid w:val="007E1251"/>
    <w:rsid w:val="00822DA1"/>
    <w:rsid w:val="00832F96"/>
    <w:rsid w:val="00835269"/>
    <w:rsid w:val="00847ABE"/>
    <w:rsid w:val="00852061"/>
    <w:rsid w:val="00865383"/>
    <w:rsid w:val="00870770"/>
    <w:rsid w:val="008B3BC7"/>
    <w:rsid w:val="008B71D3"/>
    <w:rsid w:val="008C2A7F"/>
    <w:rsid w:val="008C6251"/>
    <w:rsid w:val="008C6A7D"/>
    <w:rsid w:val="008D4DF3"/>
    <w:rsid w:val="008E1FA5"/>
    <w:rsid w:val="008E6804"/>
    <w:rsid w:val="008E7D5B"/>
    <w:rsid w:val="008F247A"/>
    <w:rsid w:val="008F7E23"/>
    <w:rsid w:val="00900399"/>
    <w:rsid w:val="009036D4"/>
    <w:rsid w:val="009464D9"/>
    <w:rsid w:val="00966444"/>
    <w:rsid w:val="00970E65"/>
    <w:rsid w:val="009726ED"/>
    <w:rsid w:val="00973D7E"/>
    <w:rsid w:val="009833B4"/>
    <w:rsid w:val="009C0348"/>
    <w:rsid w:val="009C3B63"/>
    <w:rsid w:val="009C4055"/>
    <w:rsid w:val="009E32BA"/>
    <w:rsid w:val="009F0604"/>
    <w:rsid w:val="009F73AA"/>
    <w:rsid w:val="00A1521D"/>
    <w:rsid w:val="00A2363B"/>
    <w:rsid w:val="00A4401C"/>
    <w:rsid w:val="00A57A3C"/>
    <w:rsid w:val="00A61B7A"/>
    <w:rsid w:val="00A65066"/>
    <w:rsid w:val="00A75678"/>
    <w:rsid w:val="00AB2888"/>
    <w:rsid w:val="00AD3952"/>
    <w:rsid w:val="00AD7982"/>
    <w:rsid w:val="00AE16ED"/>
    <w:rsid w:val="00AE1BDE"/>
    <w:rsid w:val="00B0279A"/>
    <w:rsid w:val="00B04E72"/>
    <w:rsid w:val="00B32EEC"/>
    <w:rsid w:val="00B433D4"/>
    <w:rsid w:val="00B63BEB"/>
    <w:rsid w:val="00B92ADB"/>
    <w:rsid w:val="00BD2E89"/>
    <w:rsid w:val="00BD4CE8"/>
    <w:rsid w:val="00BD5E8B"/>
    <w:rsid w:val="00BE5FBC"/>
    <w:rsid w:val="00C152A0"/>
    <w:rsid w:val="00C2220F"/>
    <w:rsid w:val="00C27CEA"/>
    <w:rsid w:val="00C320FC"/>
    <w:rsid w:val="00C42719"/>
    <w:rsid w:val="00C45450"/>
    <w:rsid w:val="00C62379"/>
    <w:rsid w:val="00C75698"/>
    <w:rsid w:val="00C93916"/>
    <w:rsid w:val="00CA6901"/>
    <w:rsid w:val="00CB029F"/>
    <w:rsid w:val="00CC1FF7"/>
    <w:rsid w:val="00CD57A1"/>
    <w:rsid w:val="00CE527E"/>
    <w:rsid w:val="00D03C14"/>
    <w:rsid w:val="00D05B0B"/>
    <w:rsid w:val="00D26E42"/>
    <w:rsid w:val="00D4350F"/>
    <w:rsid w:val="00D44D30"/>
    <w:rsid w:val="00D824C5"/>
    <w:rsid w:val="00D84D7A"/>
    <w:rsid w:val="00D9770B"/>
    <w:rsid w:val="00DB2C90"/>
    <w:rsid w:val="00DF0B9A"/>
    <w:rsid w:val="00E36C5F"/>
    <w:rsid w:val="00E45CF1"/>
    <w:rsid w:val="00E47C2F"/>
    <w:rsid w:val="00E64C8C"/>
    <w:rsid w:val="00E76BE8"/>
    <w:rsid w:val="00EA55CA"/>
    <w:rsid w:val="00EB1ED0"/>
    <w:rsid w:val="00EC16BE"/>
    <w:rsid w:val="00ED5D78"/>
    <w:rsid w:val="00F00D48"/>
    <w:rsid w:val="00F03430"/>
    <w:rsid w:val="00F23D78"/>
    <w:rsid w:val="00F26103"/>
    <w:rsid w:val="00F27B7C"/>
    <w:rsid w:val="00F317C4"/>
    <w:rsid w:val="00F31E96"/>
    <w:rsid w:val="00F36972"/>
    <w:rsid w:val="00F602EA"/>
    <w:rsid w:val="00F82C62"/>
    <w:rsid w:val="00F866E1"/>
    <w:rsid w:val="00F956BF"/>
    <w:rsid w:val="00F97775"/>
    <w:rsid w:val="00FA0FCC"/>
    <w:rsid w:val="00FA3C3C"/>
    <w:rsid w:val="00F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A2E1"/>
  <w15:chartTrackingRefBased/>
  <w15:docId w15:val="{7A6D5DDA-A892-44D9-B102-CF8C06A0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770"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064FA9"/>
    <w:pPr>
      <w:keepNext/>
      <w:keepLines/>
      <w:numPr>
        <w:numId w:val="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4FA9"/>
    <w:pPr>
      <w:keepNext/>
      <w:keepLines/>
      <w:numPr>
        <w:ilvl w:val="1"/>
        <w:numId w:val="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4FA9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4F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4F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4FA9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4FA9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4FA9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4FA9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7D5B"/>
  </w:style>
  <w:style w:type="paragraph" w:styleId="Rodap">
    <w:name w:val="footer"/>
    <w:basedOn w:val="Normal"/>
    <w:link w:val="RodapChar"/>
    <w:uiPriority w:val="99"/>
    <w:unhideWhenUsed/>
    <w:rsid w:val="008E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D5B"/>
  </w:style>
  <w:style w:type="table" w:styleId="Tabelacomgrade">
    <w:name w:val="Table Grid"/>
    <w:basedOn w:val="Tabelanormal"/>
    <w:uiPriority w:val="39"/>
    <w:rsid w:val="008E7D5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7D5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64FA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4FA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4FA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4F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4FA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4FA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4F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4F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4F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064FA9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semiHidden/>
    <w:unhideWhenUsed/>
    <w:rsid w:val="00F27B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31C0-0414-403F-937B-5B1834D3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Riccioppo</dc:creator>
  <cp:keywords/>
  <dc:description/>
  <cp:lastModifiedBy>interswim Administrator</cp:lastModifiedBy>
  <cp:revision>5</cp:revision>
  <cp:lastPrinted>2021-01-27T11:32:00Z</cp:lastPrinted>
  <dcterms:created xsi:type="dcterms:W3CDTF">2023-10-20T17:10:00Z</dcterms:created>
  <dcterms:modified xsi:type="dcterms:W3CDTF">2023-10-20T18:05:00Z</dcterms:modified>
</cp:coreProperties>
</file>